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AD88" w14:textId="77777777" w:rsidR="00E6145F" w:rsidRPr="00E6145F" w:rsidRDefault="00E6145F" w:rsidP="00E6145F">
      <w:pPr>
        <w:rPr>
          <w:b/>
        </w:rPr>
      </w:pPr>
      <w:r w:rsidRPr="00E6145F">
        <w:rPr>
          <w:rFonts w:hint="eastAsia"/>
          <w:b/>
        </w:rPr>
        <w:t>附件2：评分表</w:t>
      </w:r>
    </w:p>
    <w:tbl>
      <w:tblPr>
        <w:tblStyle w:val="ae"/>
        <w:tblpPr w:leftFromText="180" w:rightFromText="180" w:vertAnchor="text" w:horzAnchor="page" w:tblpX="1455" w:tblpY="317"/>
        <w:tblOverlap w:val="never"/>
        <w:tblW w:w="5465" w:type="pct"/>
        <w:tblLook w:val="04A0" w:firstRow="1" w:lastRow="0" w:firstColumn="1" w:lastColumn="0" w:noHBand="0" w:noVBand="1"/>
      </w:tblPr>
      <w:tblGrid>
        <w:gridCol w:w="426"/>
        <w:gridCol w:w="842"/>
        <w:gridCol w:w="3958"/>
        <w:gridCol w:w="729"/>
        <w:gridCol w:w="701"/>
        <w:gridCol w:w="2412"/>
      </w:tblGrid>
      <w:tr w:rsidR="00E6145F" w:rsidRPr="00E6145F" w14:paraId="5CA0D15B" w14:textId="77777777" w:rsidTr="00E6145F">
        <w:trPr>
          <w:trHeight w:val="47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3297" w14:textId="77777777" w:rsidR="00E6145F" w:rsidRPr="00E6145F" w:rsidRDefault="00E6145F" w:rsidP="00E6145F">
            <w:pPr>
              <w:rPr>
                <w:rFonts w:hint="eastAsia"/>
                <w:b/>
              </w:rPr>
            </w:pPr>
            <w:r w:rsidRPr="00E6145F">
              <w:rPr>
                <w:rFonts w:hint="eastAsia"/>
                <w:b/>
              </w:rPr>
              <w:t>序号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B22E" w14:textId="77777777" w:rsidR="00E6145F" w:rsidRPr="00E6145F" w:rsidRDefault="00E6145F" w:rsidP="00E6145F">
            <w:pPr>
              <w:rPr>
                <w:b/>
              </w:rPr>
            </w:pPr>
            <w:r w:rsidRPr="00E6145F">
              <w:rPr>
                <w:rFonts w:hint="eastAsia"/>
                <w:b/>
              </w:rPr>
              <w:t>项目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7B0F" w14:textId="77777777" w:rsidR="00E6145F" w:rsidRPr="00E6145F" w:rsidRDefault="00E6145F" w:rsidP="00E6145F">
            <w:pPr>
              <w:rPr>
                <w:b/>
              </w:rPr>
            </w:pPr>
            <w:r w:rsidRPr="00E6145F">
              <w:rPr>
                <w:rFonts w:hint="eastAsia"/>
                <w:b/>
              </w:rPr>
              <w:t>具体指标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BB1A" w14:textId="77777777" w:rsidR="00E6145F" w:rsidRPr="00E6145F" w:rsidRDefault="00E6145F" w:rsidP="00E6145F">
            <w:pPr>
              <w:rPr>
                <w:b/>
              </w:rPr>
            </w:pPr>
            <w:r w:rsidRPr="00E6145F">
              <w:rPr>
                <w:rFonts w:hint="eastAsia"/>
                <w:b/>
              </w:rPr>
              <w:t>最高分值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A751" w14:textId="77777777" w:rsidR="00E6145F" w:rsidRPr="00E6145F" w:rsidRDefault="00E6145F" w:rsidP="00E6145F">
            <w:pPr>
              <w:rPr>
                <w:b/>
              </w:rPr>
            </w:pPr>
            <w:r w:rsidRPr="00E6145F">
              <w:rPr>
                <w:rFonts w:hint="eastAsia"/>
                <w:b/>
              </w:rPr>
              <w:t>评审得分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A438" w14:textId="77777777" w:rsidR="00E6145F" w:rsidRPr="00E6145F" w:rsidRDefault="00E6145F" w:rsidP="00E6145F">
            <w:pPr>
              <w:rPr>
                <w:b/>
              </w:rPr>
            </w:pPr>
            <w:r w:rsidRPr="00E6145F">
              <w:rPr>
                <w:rFonts w:hint="eastAsia"/>
                <w:b/>
              </w:rPr>
              <w:t>评分说明</w:t>
            </w:r>
          </w:p>
        </w:tc>
      </w:tr>
      <w:tr w:rsidR="00E6145F" w:rsidRPr="00E6145F" w14:paraId="009064AD" w14:textId="77777777" w:rsidTr="00E6145F">
        <w:trPr>
          <w:trHeight w:val="131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882C" w14:textId="77777777" w:rsidR="00E6145F" w:rsidRPr="00E6145F" w:rsidRDefault="00E6145F" w:rsidP="00E6145F">
            <w:r w:rsidRPr="00E6145F">
              <w:rPr>
                <w:rFonts w:hint="eastAsia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B9FB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类似项目业绩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9C4A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以2020年至今承接的项目计算。</w:t>
            </w:r>
          </w:p>
          <w:p w14:paraId="70A78F02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①基础分：提供符合投资或建设的类似项目业绩可得基础分10分。</w:t>
            </w:r>
          </w:p>
          <w:p w14:paraId="67262E8B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②加分项：每多提供一个2020年以来已完成或新承接或正在施工的业绩加10分。本项加分业绩项目不超过1个，加分值不超过10分。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7D36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5DFA" w14:textId="77777777" w:rsidR="00E6145F" w:rsidRPr="00E6145F" w:rsidRDefault="00E6145F" w:rsidP="00E6145F">
            <w:pPr>
              <w:rPr>
                <w:rFonts w:hint="eastAsia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261A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提供中标（选）通知书或合同协议书</w:t>
            </w:r>
          </w:p>
        </w:tc>
      </w:tr>
      <w:tr w:rsidR="00E6145F" w:rsidRPr="00E6145F" w14:paraId="61D5E687" w14:textId="77777777" w:rsidTr="00E6145F">
        <w:trPr>
          <w:trHeight w:val="89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0149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2F73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人员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4398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满足招商公告在人员、技术、资金方面具有保障能力。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D883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FF91" w14:textId="77777777" w:rsidR="00E6145F" w:rsidRPr="00E6145F" w:rsidRDefault="00E6145F" w:rsidP="00E6145F">
            <w:pPr>
              <w:rPr>
                <w:rFonts w:hint="eastAsia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FAF" w14:textId="77777777" w:rsidR="00E6145F" w:rsidRPr="00E6145F" w:rsidRDefault="00E6145F" w:rsidP="00E6145F">
            <w:pPr>
              <w:rPr>
                <w:rFonts w:hint="eastAsia"/>
              </w:rPr>
            </w:pPr>
          </w:p>
        </w:tc>
      </w:tr>
      <w:tr w:rsidR="00E6145F" w:rsidRPr="00E6145F" w14:paraId="6D8CE667" w14:textId="77777777" w:rsidTr="00E6145F">
        <w:trPr>
          <w:trHeight w:val="131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AD98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9748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注册资金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70AF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实缴注册资金达1000万得基础分10分。超过1000万元的，每增加1000万加5分，加分值不超过20分。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C703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84FA" w14:textId="77777777" w:rsidR="00E6145F" w:rsidRPr="00E6145F" w:rsidRDefault="00E6145F" w:rsidP="00E6145F">
            <w:pPr>
              <w:rPr>
                <w:rFonts w:hint="eastAsia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7DB" w14:textId="77777777" w:rsidR="00E6145F" w:rsidRPr="00E6145F" w:rsidRDefault="00E6145F" w:rsidP="00E6145F">
            <w:pPr>
              <w:rPr>
                <w:rFonts w:hint="eastAsia"/>
              </w:rPr>
            </w:pPr>
          </w:p>
        </w:tc>
      </w:tr>
      <w:tr w:rsidR="00E6145F" w:rsidRPr="00E6145F" w14:paraId="4A4B1EBB" w14:textId="77777777" w:rsidTr="00E6145F">
        <w:trPr>
          <w:trHeight w:val="131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F6F3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BA18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财务状况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012F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以申请人近3年度经过会计事务所审计的财务报告进行评价，财务报告真实、完整且财务状况好的得5分；财务报告真实完整且财务状况良好的得4分；财务报告真实完整财务状况一般的得3分；财务报告不真实或不完整或财务状况较差的的不得分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5971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1725" w14:textId="77777777" w:rsidR="00E6145F" w:rsidRPr="00E6145F" w:rsidRDefault="00E6145F" w:rsidP="00E6145F">
            <w:pPr>
              <w:rPr>
                <w:rFonts w:hint="eastAsia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D124" w14:textId="77777777" w:rsidR="00E6145F" w:rsidRPr="00E6145F" w:rsidRDefault="00E6145F" w:rsidP="00E6145F">
            <w:pPr>
              <w:rPr>
                <w:rFonts w:hint="eastAsia"/>
              </w:rPr>
            </w:pPr>
          </w:p>
        </w:tc>
      </w:tr>
      <w:tr w:rsidR="00E6145F" w:rsidRPr="00E6145F" w14:paraId="2015A211" w14:textId="77777777" w:rsidTr="00E6145F">
        <w:trPr>
          <w:trHeight w:val="109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BECE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BAA1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实施方案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8B80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①实施方案切实可行，分值控制15分；</w:t>
            </w:r>
          </w:p>
          <w:p w14:paraId="72AAA59B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② 项目管理人员齐全、有相适应的设备配套，分值控制10分；</w:t>
            </w:r>
          </w:p>
          <w:p w14:paraId="17A0321B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③ 资金等方面具有实施项目的能力，筹资或融资方案有保障，分值控制10分。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06F4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35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B3FB" w14:textId="77777777" w:rsidR="00E6145F" w:rsidRPr="00E6145F" w:rsidRDefault="00E6145F" w:rsidP="00E6145F">
            <w:pPr>
              <w:rPr>
                <w:rFonts w:hint="eastAsia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690A" w14:textId="77777777" w:rsidR="00E6145F" w:rsidRPr="00E6145F" w:rsidRDefault="00E6145F" w:rsidP="00E6145F">
            <w:pPr>
              <w:rPr>
                <w:rFonts w:hint="eastAsia"/>
              </w:rPr>
            </w:pPr>
          </w:p>
        </w:tc>
      </w:tr>
      <w:tr w:rsidR="00E6145F" w:rsidRPr="00E6145F" w14:paraId="04BBEDDB" w14:textId="77777777" w:rsidTr="00E6145F">
        <w:trPr>
          <w:trHeight w:val="136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1C59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68AF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综合得分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E036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上述1、2、3、4、5项累计情况。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3AE7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8E1A" w14:textId="77777777" w:rsidR="00E6145F" w:rsidRPr="00E6145F" w:rsidRDefault="00E6145F" w:rsidP="00E6145F">
            <w:pPr>
              <w:rPr>
                <w:rFonts w:hint="eastAsia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61A5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综合评审得分低于80分的申请人不能入选，综合得分最高的申请人中选。</w:t>
            </w:r>
          </w:p>
        </w:tc>
      </w:tr>
      <w:tr w:rsidR="00E6145F" w:rsidRPr="00E6145F" w14:paraId="065F9F7C" w14:textId="77777777" w:rsidTr="00E6145F">
        <w:trPr>
          <w:trHeight w:val="10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A827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评标小组签名：</w:t>
            </w:r>
          </w:p>
        </w:tc>
      </w:tr>
      <w:tr w:rsidR="00E6145F" w:rsidRPr="00E6145F" w14:paraId="5770A526" w14:textId="77777777" w:rsidTr="00E6145F">
        <w:trPr>
          <w:trHeight w:val="10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1E2F" w14:textId="77777777" w:rsidR="00E6145F" w:rsidRPr="00E6145F" w:rsidRDefault="00E6145F" w:rsidP="00E6145F">
            <w:pPr>
              <w:rPr>
                <w:rFonts w:hint="eastAsia"/>
              </w:rPr>
            </w:pPr>
            <w:r w:rsidRPr="00E6145F">
              <w:rPr>
                <w:rFonts w:hint="eastAsia"/>
              </w:rPr>
              <w:t>监督签名：</w:t>
            </w:r>
          </w:p>
        </w:tc>
      </w:tr>
    </w:tbl>
    <w:p w14:paraId="06CCCDBE" w14:textId="77777777" w:rsidR="009C06EB" w:rsidRDefault="009C06EB">
      <w:pPr>
        <w:rPr>
          <w:rFonts w:hint="eastAsia"/>
        </w:rPr>
      </w:pPr>
    </w:p>
    <w:sectPr w:rsidR="009C0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52"/>
    <w:rsid w:val="003744FD"/>
    <w:rsid w:val="009C06EB"/>
    <w:rsid w:val="00E6145F"/>
    <w:rsid w:val="00E62332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80D99-B97A-40EA-9934-9D3B3E32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1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5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5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5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5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5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5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4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45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45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C145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4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4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4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4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4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145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6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1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2025-07-10T07:30:00Z</dcterms:created>
  <dcterms:modified xsi:type="dcterms:W3CDTF">2025-07-10T07:30:00Z</dcterms:modified>
</cp:coreProperties>
</file>